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F222" w14:textId="640CE3D6" w:rsidR="00102168" w:rsidRPr="00D07DE5" w:rsidRDefault="00966BFA" w:rsidP="00CF17D8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D07DE5">
        <w:rPr>
          <w:rFonts w:ascii="仿宋" w:eastAsia="仿宋" w:hAnsi="仿宋" w:hint="eastAsia"/>
          <w:b/>
          <w:sz w:val="28"/>
          <w:szCs w:val="28"/>
        </w:rPr>
        <w:t>“推进城市管理精细化</w:t>
      </w:r>
      <w:r w:rsidRPr="00D07DE5">
        <w:rPr>
          <w:rFonts w:ascii="仿宋" w:eastAsia="仿宋" w:hAnsi="仿宋"/>
          <w:b/>
          <w:sz w:val="28"/>
          <w:szCs w:val="28"/>
        </w:rPr>
        <w:t xml:space="preserve"> 实现老城市新活力”</w:t>
      </w:r>
      <w:r w:rsidRPr="00D07DE5">
        <w:rPr>
          <w:rFonts w:ascii="仿宋" w:eastAsia="仿宋" w:hAnsi="仿宋" w:hint="eastAsia"/>
          <w:b/>
          <w:sz w:val="28"/>
          <w:szCs w:val="28"/>
        </w:rPr>
        <w:t>学术研讨会</w:t>
      </w:r>
      <w:r w:rsidR="00102168" w:rsidRPr="00D07DE5">
        <w:rPr>
          <w:rFonts w:ascii="仿宋" w:eastAsia="仿宋" w:hAnsi="仿宋" w:hint="eastAsia"/>
          <w:b/>
          <w:sz w:val="28"/>
          <w:szCs w:val="28"/>
        </w:rPr>
        <w:t>议程</w:t>
      </w:r>
    </w:p>
    <w:p w14:paraId="64CBC8C8" w14:textId="77777777" w:rsidR="00F959C1" w:rsidRPr="00D07DE5" w:rsidRDefault="00F959C1" w:rsidP="00E07FAC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r w:rsidRPr="00D07DE5">
        <w:rPr>
          <w:rFonts w:ascii="仿宋" w:eastAsia="仿宋" w:hAnsi="仿宋"/>
          <w:b/>
          <w:sz w:val="28"/>
          <w:szCs w:val="28"/>
        </w:rPr>
        <w:t>2022年6月18日星期六</w:t>
      </w:r>
    </w:p>
    <w:p w14:paraId="78E296F7" w14:textId="77777777" w:rsidR="003A04D0" w:rsidRPr="00D07DE5" w:rsidRDefault="003A04D0" w:rsidP="00E07FAC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D07DE5">
        <w:rPr>
          <w:rFonts w:ascii="仿宋" w:eastAsia="仿宋" w:hAnsi="仿宋" w:hint="eastAsia"/>
          <w:sz w:val="28"/>
          <w:szCs w:val="28"/>
        </w:rPr>
        <w:t>主办单位：广州市社会科学界联合会</w:t>
      </w:r>
    </w:p>
    <w:p w14:paraId="27C67AAB" w14:textId="77777777" w:rsidR="003A04D0" w:rsidRPr="00D07DE5" w:rsidRDefault="003A04D0" w:rsidP="00E07FAC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D07DE5">
        <w:rPr>
          <w:rFonts w:ascii="仿宋" w:eastAsia="仿宋" w:hAnsi="仿宋"/>
          <w:sz w:val="28"/>
          <w:szCs w:val="28"/>
        </w:rPr>
        <w:t xml:space="preserve">中山大学中国公共管理研究中心 </w:t>
      </w:r>
    </w:p>
    <w:p w14:paraId="045CAC32" w14:textId="77777777" w:rsidR="003A04D0" w:rsidRPr="00D07DE5" w:rsidRDefault="003A04D0" w:rsidP="00E07FAC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D07DE5">
        <w:rPr>
          <w:rFonts w:ascii="仿宋" w:eastAsia="仿宋" w:hAnsi="仿宋"/>
          <w:sz w:val="28"/>
          <w:szCs w:val="28"/>
        </w:rPr>
        <w:t xml:space="preserve">中山大学政治与公共事务管理学院  </w:t>
      </w:r>
    </w:p>
    <w:p w14:paraId="7246A4DF" w14:textId="5D8D78AF" w:rsidR="003A04D0" w:rsidRDefault="003A04D0" w:rsidP="00E07FAC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D07DE5">
        <w:rPr>
          <w:rFonts w:ascii="仿宋" w:eastAsia="仿宋" w:hAnsi="仿宋"/>
          <w:sz w:val="28"/>
          <w:szCs w:val="28"/>
        </w:rPr>
        <w:t>承办</w:t>
      </w:r>
      <w:r w:rsidRPr="00D07DE5">
        <w:rPr>
          <w:rFonts w:ascii="仿宋" w:eastAsia="仿宋" w:hAnsi="仿宋" w:hint="eastAsia"/>
          <w:sz w:val="28"/>
          <w:szCs w:val="28"/>
        </w:rPr>
        <w:t>单位</w:t>
      </w:r>
      <w:r w:rsidRPr="00D07DE5">
        <w:rPr>
          <w:rFonts w:ascii="仿宋" w:eastAsia="仿宋" w:hAnsi="仿宋"/>
          <w:sz w:val="28"/>
          <w:szCs w:val="28"/>
        </w:rPr>
        <w:t>：广州国际城市创新研究中心</w:t>
      </w:r>
    </w:p>
    <w:p w14:paraId="175BB9A7" w14:textId="77777777" w:rsidR="00CF17D8" w:rsidRDefault="00CF17D8" w:rsidP="00E07FAC">
      <w:pPr>
        <w:snapToGrid w:val="0"/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</w:p>
    <w:p w14:paraId="1B2FED62" w14:textId="77777777" w:rsidR="00774ED4" w:rsidRPr="00774ED4" w:rsidRDefault="00774ED4" w:rsidP="00E07FAC">
      <w:pPr>
        <w:snapToGrid w:val="0"/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774ED4">
        <w:rPr>
          <w:rFonts w:ascii="仿宋" w:eastAsia="仿宋" w:hAnsi="仿宋" w:hint="eastAsia"/>
          <w:sz w:val="28"/>
          <w:szCs w:val="28"/>
        </w:rPr>
        <w:t>第</w:t>
      </w:r>
      <w:r w:rsidR="00562C52">
        <w:rPr>
          <w:rFonts w:ascii="仿宋" w:eastAsia="仿宋" w:hAnsi="仿宋" w:hint="eastAsia"/>
          <w:sz w:val="28"/>
          <w:szCs w:val="28"/>
        </w:rPr>
        <w:t>十三</w:t>
      </w:r>
      <w:r w:rsidRPr="00774ED4">
        <w:rPr>
          <w:rFonts w:ascii="仿宋" w:eastAsia="仿宋" w:hAnsi="仿宋"/>
          <w:sz w:val="28"/>
          <w:szCs w:val="28"/>
        </w:rPr>
        <w:t>届“广州学术季”活动</w:t>
      </w:r>
    </w:p>
    <w:tbl>
      <w:tblPr>
        <w:tblW w:w="8320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4923"/>
      </w:tblGrid>
      <w:tr w:rsidR="00585A0A" w:rsidRPr="00D07DE5" w14:paraId="2929094F" w14:textId="77777777" w:rsidTr="00F45EE4">
        <w:trPr>
          <w:cantSplit/>
          <w:trHeight w:val="336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B29182" w14:textId="77777777" w:rsidR="00585A0A" w:rsidRPr="00D07DE5" w:rsidRDefault="00585A0A" w:rsidP="00292E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84F7F4" w14:textId="77777777" w:rsidR="00585A0A" w:rsidRPr="00D07DE5" w:rsidRDefault="00585A0A" w:rsidP="00292E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议程</w:t>
            </w:r>
          </w:p>
        </w:tc>
      </w:tr>
      <w:tr w:rsidR="00585A0A" w:rsidRPr="00D07DE5" w14:paraId="6AD39327" w14:textId="77777777" w:rsidTr="00F45EE4">
        <w:trPr>
          <w:cantSplit/>
          <w:trHeight w:val="2458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56E1FC" w14:textId="77777777" w:rsidR="00585A0A" w:rsidRPr="00D07DE5" w:rsidRDefault="00A15B96" w:rsidP="00292E85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30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="00585A0A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8428E" w14:textId="77777777" w:rsidR="00585A0A" w:rsidRPr="00D07DE5" w:rsidRDefault="00585A0A" w:rsidP="00292E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开幕式</w:t>
            </w:r>
          </w:p>
          <w:p w14:paraId="198E42C4" w14:textId="77777777" w:rsidR="00651053" w:rsidRPr="00D07DE5" w:rsidRDefault="00651053" w:rsidP="0065105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531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980 431 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616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01A41261" w14:textId="77777777" w:rsidR="00B8291B" w:rsidRPr="00D07DE5" w:rsidRDefault="00585A0A" w:rsidP="00292E8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主持人：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叶林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，中山大学政治与公共事务管理学院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副院长</w:t>
            </w:r>
          </w:p>
          <w:p w14:paraId="0E61B70F" w14:textId="77777777" w:rsidR="00585A0A" w:rsidRPr="00D07DE5" w:rsidRDefault="00B8291B" w:rsidP="00292E8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广州国际城市创新研究中心主任</w:t>
            </w:r>
          </w:p>
          <w:p w14:paraId="55B8672E" w14:textId="77777777" w:rsidR="00585A0A" w:rsidRPr="00D07DE5" w:rsidRDefault="00585A0A" w:rsidP="00292E85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致辞</w:t>
            </w:r>
          </w:p>
          <w:p w14:paraId="1E5B45EA" w14:textId="77777777" w:rsidR="0069683D" w:rsidRDefault="00215356" w:rsidP="00B8291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杨霖，</w:t>
            </w:r>
            <w:r w:rsidR="0069683D" w:rsidRPr="0069683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广州市社会科学界联合会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科研规划部部长</w:t>
            </w:r>
          </w:p>
          <w:p w14:paraId="2E95D6E9" w14:textId="77777777" w:rsidR="00F1110F" w:rsidRPr="00F1110F" w:rsidRDefault="00B8291B" w:rsidP="00B8291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谭安奎</w:t>
            </w:r>
            <w:r w:rsidR="00585A0A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，</w:t>
            </w:r>
            <w:r w:rsidR="00F1110F" w:rsidRPr="00F1110F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中山大学中国公共管理研究中心</w:t>
            </w:r>
            <w:r w:rsidR="00132D2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主任</w:t>
            </w:r>
          </w:p>
          <w:p w14:paraId="45626543" w14:textId="77777777" w:rsidR="00585A0A" w:rsidRPr="00D07DE5" w:rsidRDefault="00B8291B" w:rsidP="00B829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中山大学政治与公共事务管理学院院长</w:t>
            </w:r>
          </w:p>
        </w:tc>
      </w:tr>
      <w:tr w:rsidR="00585A0A" w:rsidRPr="00D07DE5" w14:paraId="7CBB7FE4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13AE0" w14:textId="77777777" w:rsidR="00585A0A" w:rsidRPr="00D07DE5" w:rsidRDefault="008629EC" w:rsidP="008629EC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8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 w:rsidR="00B8291B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9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="00585A0A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FC7904" w14:textId="77777777" w:rsidR="00585A0A" w:rsidRPr="00D07DE5" w:rsidRDefault="008629EC" w:rsidP="00292E8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会议合影</w:t>
            </w:r>
          </w:p>
        </w:tc>
      </w:tr>
      <w:tr w:rsidR="00585A0A" w:rsidRPr="00D07DE5" w14:paraId="1BC9F568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264E55" w14:textId="77777777" w:rsidR="00585A0A" w:rsidRPr="00D07DE5" w:rsidRDefault="00B8291B" w:rsidP="008C778B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A15B96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="00585A0A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="006D0240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="00585A0A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0E05B2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="00585A0A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97DA23" w14:textId="77777777" w:rsidR="00585A0A" w:rsidRPr="00D07DE5" w:rsidRDefault="00B8291B" w:rsidP="00292E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分论坛</w:t>
            </w:r>
            <w:proofErr w:type="gramStart"/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：新型城镇化与城市治理现代化</w:t>
            </w:r>
          </w:p>
          <w:p w14:paraId="14984097" w14:textId="77777777" w:rsidR="00AD5895" w:rsidRPr="00D07DE5" w:rsidRDefault="00693982" w:rsidP="00AD58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="00AD5895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531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980 431 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616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2FF2AC76" w14:textId="77777777" w:rsidR="00585A0A" w:rsidRPr="00D07DE5" w:rsidRDefault="00585A0A" w:rsidP="00B8291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主持人：</w:t>
            </w:r>
            <w:r w:rsidR="00B8291B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叶林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B8291B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中山大学</w:t>
            </w:r>
          </w:p>
          <w:p w14:paraId="0BCEE8E9" w14:textId="77777777" w:rsidR="00A15B96" w:rsidRPr="00D07DE5" w:rsidRDefault="00A15B96" w:rsidP="00693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点评人：</w:t>
            </w:r>
            <w:r w:rsidR="00463C11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张雪帆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463C11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中山</w:t>
            </w:r>
            <w:r w:rsidR="00693982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</w:tr>
      <w:tr w:rsidR="00585A0A" w:rsidRPr="00D07DE5" w14:paraId="55D4149E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86A8D" w14:textId="77777777" w:rsidR="00585A0A" w:rsidRPr="00D07DE5" w:rsidRDefault="00B8291B" w:rsidP="008C778B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="006D0240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="006D0240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 w:rsidR="006D0240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="006D0240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="00585A0A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7C7FE8" w14:textId="77777777" w:rsidR="00585A0A" w:rsidRPr="00D07DE5" w:rsidRDefault="00B8291B" w:rsidP="00292E8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陆军</w:t>
            </w:r>
          </w:p>
          <w:p w14:paraId="5D43DB92" w14:textId="77777777" w:rsidR="00585A0A" w:rsidRPr="00D07DE5" w:rsidRDefault="00B8291B" w:rsidP="00292E8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北京</w:t>
            </w:r>
            <w:r w:rsidR="00585A0A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4B4649" w14:textId="77777777" w:rsidR="00585A0A" w:rsidRPr="00D07DE5" w:rsidRDefault="007252CE" w:rsidP="00A15B96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7252C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委托代理链：城市治理中的利益纠葛与廓清</w:t>
            </w:r>
          </w:p>
        </w:tc>
      </w:tr>
      <w:tr w:rsidR="00585A0A" w:rsidRPr="00D07DE5" w14:paraId="703507F4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27D0C8" w14:textId="77777777" w:rsidR="00585A0A" w:rsidRPr="00D07DE5" w:rsidRDefault="006D0240" w:rsidP="008C778B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="00585A0A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="00B8291B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="00585A0A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816B43" w14:textId="77777777" w:rsidR="00585A0A" w:rsidRPr="00D07DE5" w:rsidRDefault="00B8291B" w:rsidP="00B8291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何深静</w:t>
            </w:r>
          </w:p>
          <w:p w14:paraId="6DFCC4AD" w14:textId="77777777" w:rsidR="00B8291B" w:rsidRPr="00D07DE5" w:rsidRDefault="00B8291B" w:rsidP="00B8291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香港大学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120ACD" w14:textId="77777777" w:rsidR="00585A0A" w:rsidRPr="00D07DE5" w:rsidRDefault="00C52ADF" w:rsidP="00B8291B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微软雅黑" w:hint="eastAsia"/>
                <w:bCs/>
                <w:color w:val="000000"/>
                <w:kern w:val="0"/>
                <w:sz w:val="24"/>
                <w:szCs w:val="24"/>
              </w:rPr>
              <w:t>金融化背景下的中国城市更新</w:t>
            </w:r>
          </w:p>
        </w:tc>
      </w:tr>
      <w:tr w:rsidR="00A15B96" w:rsidRPr="00D07DE5" w14:paraId="49860ADC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7EFF4C" w14:textId="77777777" w:rsidR="00A15B96" w:rsidRPr="00D07DE5" w:rsidRDefault="006D0240" w:rsidP="008C778B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="00A15B96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="00A15B96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="00A15B96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="00A15B96"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="00A15B96"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4D090" w14:textId="77777777" w:rsidR="00A15B96" w:rsidRPr="00D07DE5" w:rsidRDefault="00A15B96" w:rsidP="00A15B9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岳文泽</w:t>
            </w:r>
          </w:p>
          <w:p w14:paraId="559208DE" w14:textId="77777777" w:rsidR="00A15B96" w:rsidRPr="00D07DE5" w:rsidRDefault="00A15B96" w:rsidP="00A15B9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AFD58" w14:textId="77777777" w:rsidR="00A15B96" w:rsidRPr="00D07DE5" w:rsidRDefault="00A15B96" w:rsidP="00A15B96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土地计划联动</w:t>
            </w:r>
            <w:proofErr w:type="gramStart"/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助力超</w:t>
            </w:r>
            <w:proofErr w:type="gramEnd"/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大城市空间治理</w:t>
            </w:r>
          </w:p>
        </w:tc>
      </w:tr>
      <w:tr w:rsidR="006D0240" w:rsidRPr="00D07DE5" w14:paraId="2C9C877B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5B775C" w14:textId="77777777" w:rsidR="006D0240" w:rsidRPr="00D07DE5" w:rsidRDefault="006D0240" w:rsidP="008C778B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ECB4D" w14:textId="77777777" w:rsidR="006D0240" w:rsidRPr="00D07DE5" w:rsidRDefault="006D0240" w:rsidP="006D024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杨爱平</w:t>
            </w:r>
          </w:p>
          <w:p w14:paraId="62CA42BB" w14:textId="77777777" w:rsidR="006D0240" w:rsidRPr="00D07DE5" w:rsidRDefault="006D0240" w:rsidP="006D024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6EE038" w14:textId="77777777" w:rsidR="006D0240" w:rsidRPr="00D07DE5" w:rsidRDefault="007252CE" w:rsidP="007252CE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7252C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使“人民城市”运转起来：城市基层全域服务治理的广州探索</w:t>
            </w:r>
          </w:p>
        </w:tc>
      </w:tr>
      <w:tr w:rsidR="006D0240" w:rsidRPr="00D07DE5" w14:paraId="3E3B1D15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649EF" w14:textId="77777777" w:rsidR="006D0240" w:rsidRPr="00D07DE5" w:rsidRDefault="006D0240" w:rsidP="008C778B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0.20-10.30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4F1DE7" w14:textId="77777777" w:rsidR="006D0240" w:rsidRPr="00D07DE5" w:rsidRDefault="00E871D3" w:rsidP="00A15B96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A15B96" w:rsidRPr="008629EC" w14:paraId="3C803C1C" w14:textId="77777777" w:rsidTr="00F45EE4">
        <w:trPr>
          <w:cantSplit/>
          <w:trHeight w:val="489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D77343" w14:textId="77777777" w:rsidR="00A15B96" w:rsidRPr="008629EC" w:rsidRDefault="006D0240" w:rsidP="008C778B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  <w:r w:rsidRPr="008629EC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0</w:t>
            </w:r>
            <w:r w:rsidR="00A15B96" w:rsidRPr="008629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3</w:t>
            </w:r>
            <w:r w:rsidRPr="008629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0-1</w:t>
            </w:r>
            <w:r w:rsidRPr="008629EC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0</w:t>
            </w:r>
            <w:r w:rsidRPr="008629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  <w:t>4</w:t>
            </w:r>
            <w:r w:rsidR="00A15B96" w:rsidRPr="008629E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6DB9DD" w14:textId="77777777" w:rsidR="00A15B96" w:rsidRPr="008629EC" w:rsidRDefault="006D0240" w:rsidP="00A15B96">
            <w:pPr>
              <w:widowControl/>
              <w:ind w:firstLineChars="100" w:firstLine="241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A15B96" w:rsidRPr="00D07DE5" w14:paraId="1B3DD23F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8EDC82" w14:textId="77777777" w:rsidR="00A15B96" w:rsidRPr="00D07DE5" w:rsidRDefault="006D0240" w:rsidP="008C778B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="00A15B96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="00A15B96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0E05B2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="00A15B96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AE3500" w14:textId="77777777" w:rsidR="006D0240" w:rsidRPr="00D07DE5" w:rsidRDefault="006D0240" w:rsidP="006D024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分论坛</w:t>
            </w:r>
            <w:r w:rsidR="00AD5895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 w:rsidR="00AD5895"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城市发展与城市治理创新</w:t>
            </w:r>
          </w:p>
          <w:p w14:paraId="5B342FAB" w14:textId="77777777" w:rsidR="00AD5895" w:rsidRPr="00D07DE5" w:rsidRDefault="00693982" w:rsidP="00AD589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="00AD5895"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531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980 431 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616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7C1597D2" w14:textId="77777777" w:rsidR="006D0240" w:rsidRPr="00D07DE5" w:rsidRDefault="006D0240" w:rsidP="006D02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主持人：</w:t>
            </w:r>
            <w:r w:rsidR="00333931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陈娜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，中山大学</w:t>
            </w:r>
          </w:p>
          <w:p w14:paraId="636E5849" w14:textId="77777777" w:rsidR="00A15B96" w:rsidRPr="00D07DE5" w:rsidRDefault="006D0240" w:rsidP="00693982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点评人：</w:t>
            </w:r>
            <w:r w:rsidR="00693982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颜海娜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</w:t>
            </w:r>
            <w:r w:rsidR="00693982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华南师范大学</w:t>
            </w:r>
          </w:p>
        </w:tc>
      </w:tr>
      <w:tr w:rsidR="009B5C00" w:rsidRPr="00D07DE5" w14:paraId="5B7BDC57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779AE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C3C3ED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黄丽华</w:t>
            </w:r>
          </w:p>
          <w:p w14:paraId="5B405262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广州市委党校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55A09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超大城市基层</w:t>
            </w:r>
            <w:r w:rsidR="006F32A7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治理</w:t>
            </w: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共同体的构建路径</w:t>
            </w:r>
          </w:p>
        </w:tc>
      </w:tr>
      <w:tr w:rsidR="009B5C00" w:rsidRPr="00D07DE5" w14:paraId="499B0BDF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C0E3FA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F6B6A7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袁媛</w:t>
            </w:r>
          </w:p>
          <w:p w14:paraId="0EC9ED6D" w14:textId="77777777" w:rsidR="009B5C00" w:rsidRPr="00D07DE5" w:rsidRDefault="009B5C00" w:rsidP="009B5C0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A63062" w14:textId="77777777" w:rsidR="009B5C00" w:rsidRPr="00D07DE5" w:rsidRDefault="00EB51D4" w:rsidP="009B5C00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/>
                <w:color w:val="000000"/>
                <w:sz w:val="24"/>
                <w:szCs w:val="24"/>
              </w:rPr>
              <w:t>健康社区研究与治理</w:t>
            </w:r>
          </w:p>
        </w:tc>
      </w:tr>
      <w:tr w:rsidR="009D33DB" w:rsidRPr="00D07DE5" w14:paraId="25B700F9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355FB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:2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67492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陈晓运</w:t>
            </w:r>
          </w:p>
          <w:p w14:paraId="56D2DE94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广东省委党校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B1AFED" w14:textId="77777777" w:rsidR="009D33DB" w:rsidRPr="00D07DE5" w:rsidRDefault="001A6ED3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1A6ED3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“城市管家”与“管家城市”：基层社会治理的市场化取径分析</w:t>
            </w:r>
          </w:p>
        </w:tc>
      </w:tr>
      <w:tr w:rsidR="009D33DB" w:rsidRPr="00D07DE5" w14:paraId="5FE6088A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D1D4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484DC9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叶林</w:t>
            </w:r>
          </w:p>
          <w:p w14:paraId="04DCE593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重庆大学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FEBCE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/>
                <w:color w:val="000000"/>
                <w:sz w:val="24"/>
                <w:szCs w:val="24"/>
              </w:rPr>
              <w:t>老旧社区绿色资本更新</w:t>
            </w:r>
            <w:proofErr w:type="gramStart"/>
            <w:r w:rsidRPr="00D07DE5">
              <w:rPr>
                <w:rFonts w:ascii="仿宋" w:eastAsia="仿宋" w:hAnsi="仿宋"/>
                <w:color w:val="000000"/>
                <w:sz w:val="24"/>
                <w:szCs w:val="24"/>
              </w:rPr>
              <w:t>与维育</w:t>
            </w:r>
            <w:proofErr w:type="gramEnd"/>
          </w:p>
        </w:tc>
      </w:tr>
      <w:tr w:rsidR="009D33DB" w:rsidRPr="00D07DE5" w14:paraId="7D8A9104" w14:textId="77777777" w:rsidTr="00F45EE4">
        <w:trPr>
          <w:cantSplit/>
          <w:trHeight w:val="57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E273A5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B4ECC" w14:textId="77777777" w:rsidR="009D33DB" w:rsidRPr="00D07DE5" w:rsidRDefault="00E871D3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  <w:highlight w:val="yellow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9D33DB" w:rsidRPr="00D07DE5" w14:paraId="295937D9" w14:textId="77777777" w:rsidTr="00F45EE4">
        <w:trPr>
          <w:cantSplit/>
          <w:trHeight w:val="866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EA4D66" w14:textId="77777777" w:rsidR="009D33DB" w:rsidRPr="00D07DE5" w:rsidRDefault="009D33DB" w:rsidP="009D33DB">
            <w:pPr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A82125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分论坛三：城市与区域治理创新</w:t>
            </w:r>
          </w:p>
          <w:p w14:paraId="070C28D0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510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773 774 020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78867905" w14:textId="77777777" w:rsidR="009D33DB" w:rsidRPr="00D07DE5" w:rsidRDefault="00294BAF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主持人：</w:t>
            </w:r>
            <w:r w:rsidR="00333931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齐云蕾</w:t>
            </w:r>
            <w:r w:rsidR="009D33DB"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，中山大学</w:t>
            </w:r>
          </w:p>
          <w:p w14:paraId="59DDB442" w14:textId="77777777" w:rsidR="009D33DB" w:rsidRPr="00D07DE5" w:rsidRDefault="009D33DB" w:rsidP="009D33DB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点评人：管兵，华南理工大学</w:t>
            </w:r>
          </w:p>
        </w:tc>
      </w:tr>
      <w:tr w:rsidR="009D33DB" w:rsidRPr="00D07DE5" w14:paraId="4C3495FC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03A93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9402D4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薛领</w:t>
            </w:r>
          </w:p>
          <w:p w14:paraId="3C3D484C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0B57D0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城市计算与政策模拟：前沿与探索</w:t>
            </w:r>
          </w:p>
        </w:tc>
      </w:tr>
      <w:tr w:rsidR="009D33DB" w:rsidRPr="00D07DE5" w14:paraId="6D5BC45D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6AD312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3009F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王佃利</w:t>
            </w:r>
          </w:p>
          <w:p w14:paraId="2EFA496E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山东大学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DFC37F" w14:textId="77777777" w:rsidR="009D33DB" w:rsidRPr="00D07DE5" w:rsidRDefault="00C20F1C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C20F1C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历史文化建构视角下古城更新空间配置的策略与逻辑</w:t>
            </w:r>
          </w:p>
        </w:tc>
      </w:tr>
      <w:tr w:rsidR="009D33DB" w:rsidRPr="00D07DE5" w14:paraId="1CA09087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90CD5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09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BE3AB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陈文</w:t>
            </w:r>
          </w:p>
          <w:p w14:paraId="44DE871F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深圳大学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F27C8A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公私合治：城市社会治理中的政社互动逻辑与行为策略</w:t>
            </w:r>
          </w:p>
        </w:tc>
      </w:tr>
      <w:tr w:rsidR="00333931" w:rsidRPr="00D07DE5" w14:paraId="148DC8D5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D54F14" w14:textId="77777777" w:rsidR="00333931" w:rsidRPr="00D07DE5" w:rsidRDefault="00333931" w:rsidP="00333931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78968" w14:textId="77777777" w:rsidR="00333931" w:rsidRPr="00D07DE5" w:rsidRDefault="00333931" w:rsidP="00333931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陈娜</w:t>
            </w:r>
          </w:p>
          <w:p w14:paraId="636F3E22" w14:textId="77777777" w:rsidR="00333931" w:rsidRPr="00D07DE5" w:rsidRDefault="00333931" w:rsidP="00333931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AF9902" w14:textId="77777777" w:rsidR="00333931" w:rsidRPr="00D07DE5" w:rsidRDefault="00333931" w:rsidP="00333931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城市交通的可达性与宜居城市建设</w:t>
            </w:r>
          </w:p>
        </w:tc>
      </w:tr>
      <w:tr w:rsidR="009D33DB" w:rsidRPr="00D07DE5" w14:paraId="23C1A153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5E4476" w14:textId="4E8582F2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="00CF17D8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20-10</w:t>
            </w:r>
            <w:r w:rsidR="00CF17D8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75155F" w14:textId="77777777" w:rsidR="009D33DB" w:rsidRPr="00D07DE5" w:rsidRDefault="00E871D3" w:rsidP="009D33DB">
            <w:pPr>
              <w:widowControl/>
              <w:ind w:firstLineChars="100" w:firstLine="24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9D33DB" w:rsidRPr="008629EC" w14:paraId="6DBE04BE" w14:textId="77777777" w:rsidTr="00F45EE4">
        <w:trPr>
          <w:cantSplit/>
          <w:trHeight w:val="510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56AF63" w14:textId="77777777" w:rsidR="009D33DB" w:rsidRPr="008629EC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358AF" w14:textId="77777777" w:rsidR="009D33DB" w:rsidRPr="008629EC" w:rsidRDefault="009D33DB" w:rsidP="009D33DB">
            <w:pPr>
              <w:widowControl/>
              <w:ind w:firstLineChars="100" w:firstLine="241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9D33DB" w:rsidRPr="00D07DE5" w14:paraId="6F244F38" w14:textId="77777777" w:rsidTr="00F45EE4">
        <w:trPr>
          <w:cantSplit/>
          <w:trHeight w:val="527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8DEB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  <w:shd w:val="pct10" w:color="auto" w:fill="FFFFFF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3F4E9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分论坛四：城市与基层治理创新</w:t>
            </w:r>
          </w:p>
          <w:p w14:paraId="2EA7427F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510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773 774 020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61AED049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主持人：蔡荣，中山大学</w:t>
            </w:r>
          </w:p>
          <w:p w14:paraId="0A796BAC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b/>
                <w:color w:val="000000"/>
                <w:kern w:val="0"/>
                <w:sz w:val="24"/>
                <w:szCs w:val="24"/>
                <w:shd w:val="pct10" w:color="auto" w:fill="FFFFFF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点评人：杨爱平，华南师范大学</w:t>
            </w:r>
          </w:p>
        </w:tc>
      </w:tr>
      <w:tr w:rsidR="009D33DB" w:rsidRPr="00D07DE5" w14:paraId="1C9CFEE9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FFF7DA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43E3D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王枫云</w:t>
            </w:r>
          </w:p>
          <w:p w14:paraId="15646E0C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广州大学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DE8B90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城市社区网格化管理的国家政策（</w:t>
            </w:r>
            <w:r w:rsidRPr="00D07DE5"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  <w:t>2005-2020）：变迁历程、演进逻辑与未来走向</w:t>
            </w:r>
          </w:p>
        </w:tc>
      </w:tr>
      <w:tr w:rsidR="009D33DB" w:rsidRPr="00D07DE5" w14:paraId="36FCF6CF" w14:textId="77777777" w:rsidTr="00F45EE4">
        <w:trPr>
          <w:cantSplit/>
          <w:trHeight w:val="69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EC0430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99394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唐斌</w:t>
            </w:r>
          </w:p>
          <w:p w14:paraId="574F956B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华南农业大学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23FF11" w14:textId="77777777" w:rsidR="009D33DB" w:rsidRPr="00D07DE5" w:rsidRDefault="008D498C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8D498C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“码上通行”缘何困难重重？——非对称</w:t>
            </w:r>
            <w:proofErr w:type="gramStart"/>
            <w:r w:rsidRPr="008D498C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关系下粤港澳</w:t>
            </w:r>
            <w:proofErr w:type="gramEnd"/>
            <w:r w:rsidRPr="008D498C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跨域应急协作问题分析</w:t>
            </w:r>
          </w:p>
        </w:tc>
      </w:tr>
      <w:tr w:rsidR="009D33DB" w:rsidRPr="00D07DE5" w14:paraId="03E59B51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952F8E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:2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4E1195" w14:textId="77777777" w:rsidR="009D33DB" w:rsidRPr="00D07DE5" w:rsidRDefault="00333931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张雪帆</w:t>
            </w:r>
          </w:p>
          <w:p w14:paraId="15056769" w14:textId="77777777" w:rsidR="00333931" w:rsidRPr="00D07DE5" w:rsidRDefault="00333931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5CD860" w14:textId="77777777" w:rsidR="009D33DB" w:rsidRPr="00D07DE5" w:rsidRDefault="00B9412F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街头官僚如何推动政策创新</w:t>
            </w:r>
          </w:p>
        </w:tc>
      </w:tr>
      <w:tr w:rsidR="009D33DB" w:rsidRPr="00D07DE5" w14:paraId="15B20D24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842DFF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5529F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杨宇泽</w:t>
            </w:r>
          </w:p>
          <w:p w14:paraId="079F867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中南大学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F54704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城市区划调整的三重维度与尺度重构</w:t>
            </w:r>
          </w:p>
        </w:tc>
      </w:tr>
      <w:tr w:rsidR="009D33DB" w:rsidRPr="00D07DE5" w14:paraId="6B96860C" w14:textId="77777777" w:rsidTr="00F45EE4">
        <w:trPr>
          <w:cantSplit/>
          <w:trHeight w:val="436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AEE9C1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4A7C7C" w14:textId="77777777" w:rsidR="009D33DB" w:rsidRPr="00D07DE5" w:rsidRDefault="00E871D3" w:rsidP="009D33DB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EA7297" w:rsidRPr="008629EC" w14:paraId="58A5881E" w14:textId="77777777" w:rsidTr="00F45EE4">
        <w:trPr>
          <w:cantSplit/>
          <w:trHeight w:val="45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A174DF" w14:textId="77777777" w:rsidR="00EA7297" w:rsidRPr="008629EC" w:rsidRDefault="00EA7297" w:rsidP="0067739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-1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D41E4" w14:textId="77777777" w:rsidR="00EA7297" w:rsidRPr="008629EC" w:rsidRDefault="00EA7297" w:rsidP="00677393">
            <w:pPr>
              <w:widowControl/>
              <w:jc w:val="center"/>
              <w:rPr>
                <w:rFonts w:ascii="仿宋" w:eastAsia="仿宋" w:hAnsi="仿宋" w:cs="Helvetica Neue"/>
                <w:b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Helvetica Neue" w:hint="eastAsia"/>
                <w:b/>
                <w:color w:val="000000"/>
                <w:kern w:val="0"/>
                <w:sz w:val="24"/>
                <w:szCs w:val="24"/>
              </w:rPr>
              <w:t>午餐</w:t>
            </w:r>
          </w:p>
        </w:tc>
      </w:tr>
      <w:tr w:rsidR="009D33DB" w:rsidRPr="00D07DE5" w14:paraId="6E6F1537" w14:textId="77777777" w:rsidTr="00F45EE4">
        <w:trPr>
          <w:cantSplit/>
          <w:trHeight w:val="73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3BAE4" w14:textId="77777777" w:rsidR="009D33DB" w:rsidRPr="00D07DE5" w:rsidRDefault="009D33DB" w:rsidP="009D33DB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 w:rsidR="00B52DDB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A729F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05AE6B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分论坛五：珠三角城市治理创新</w:t>
            </w:r>
          </w:p>
          <w:p w14:paraId="570126CC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531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980 431 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616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623A3779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主持人、点评人：张雪帆，中山大学</w:t>
            </w:r>
          </w:p>
        </w:tc>
      </w:tr>
      <w:tr w:rsidR="009D33DB" w:rsidRPr="00D07DE5" w14:paraId="74301B9E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DCD47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8DEA7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颜昌武</w:t>
            </w:r>
          </w:p>
          <w:p w14:paraId="64529FE8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暨南大学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CD6F35" w14:textId="77777777" w:rsidR="009D33DB" w:rsidRPr="00D07DE5" w:rsidRDefault="009D33DB" w:rsidP="009D33DB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/>
                <w:color w:val="000000"/>
                <w:sz w:val="24"/>
                <w:szCs w:val="24"/>
              </w:rPr>
              <w:t>超大城市治理如何彰显“以人民为中心”</w:t>
            </w:r>
          </w:p>
        </w:tc>
      </w:tr>
      <w:tr w:rsidR="00171BC6" w:rsidRPr="00D07DE5" w14:paraId="6CB58B67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A074A8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A83F66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颜海娜</w:t>
            </w:r>
          </w:p>
          <w:p w14:paraId="33951B53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华南师范大学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60EDF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区域注意力分配、公众参与</w:t>
            </w:r>
            <w:proofErr w:type="gramStart"/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与</w:t>
            </w:r>
            <w:proofErr w:type="gramEnd"/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跨部门协同治理效能</w:t>
            </w:r>
          </w:p>
        </w:tc>
      </w:tr>
      <w:tr w:rsidR="00171BC6" w:rsidRPr="00D07DE5" w14:paraId="16EBABC6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B1DB24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0BD22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管兵</w:t>
            </w:r>
          </w:p>
          <w:p w14:paraId="05D49F04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511E0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改革时机与城镇化模式</w:t>
            </w:r>
            <w:r w:rsidRPr="00D07DE5">
              <w:rPr>
                <w:rFonts w:ascii="仿宋" w:eastAsia="仿宋" w:hAnsi="仿宋"/>
                <w:color w:val="000000"/>
                <w:sz w:val="24"/>
                <w:szCs w:val="24"/>
              </w:rPr>
              <w:t>:以珠三角为例</w:t>
            </w:r>
          </w:p>
        </w:tc>
      </w:tr>
      <w:tr w:rsidR="00171BC6" w:rsidRPr="00D07DE5" w14:paraId="55E47A81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985E5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02A085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刘红波</w:t>
            </w:r>
          </w:p>
          <w:p w14:paraId="3DD4F199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华南理工大学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4547E9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城市治理中的政府众包：运行模式与风险应对</w:t>
            </w:r>
          </w:p>
        </w:tc>
      </w:tr>
      <w:tr w:rsidR="00171BC6" w:rsidRPr="00D07DE5" w14:paraId="0DC2AD00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3C7DEE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B7EFD9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蔡荣</w:t>
            </w:r>
          </w:p>
          <w:p w14:paraId="0B793040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3CC79D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探索城市社区治理的模式和异质性</w:t>
            </w:r>
          </w:p>
        </w:tc>
      </w:tr>
      <w:tr w:rsidR="00171BC6" w:rsidRPr="00D07DE5" w14:paraId="0C5A4A05" w14:textId="77777777" w:rsidTr="00F45EE4">
        <w:trPr>
          <w:cantSplit/>
          <w:trHeight w:val="47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3A01C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D2141B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171BC6" w:rsidRPr="008629EC" w14:paraId="75B5307D" w14:textId="77777777" w:rsidTr="00F45EE4">
        <w:trPr>
          <w:cantSplit/>
          <w:trHeight w:val="52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D66AB8" w14:textId="77777777" w:rsidR="00171BC6" w:rsidRPr="008629EC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C90AEF" w14:textId="77777777" w:rsidR="00171BC6" w:rsidRPr="008629EC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171BC6" w:rsidRPr="00D07DE5" w14:paraId="61AB0004" w14:textId="77777777" w:rsidTr="00F45EE4">
        <w:trPr>
          <w:cantSplit/>
          <w:trHeight w:val="73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2180F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A729F6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31D08A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分论坛六：城市治理现代化</w:t>
            </w:r>
            <w:r w:rsidRPr="00D07DE5">
              <w:rPr>
                <w:rFonts w:ascii="仿宋" w:eastAsia="仿宋" w:hAnsi="仿宋" w:hint="eastAsia"/>
                <w:b/>
                <w:color w:val="000000"/>
                <w:sz w:val="24"/>
                <w:szCs w:val="24"/>
              </w:rPr>
              <w:t>的新趋势</w:t>
            </w:r>
          </w:p>
          <w:p w14:paraId="1A1A16DA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510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（腾讯会议号：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773 774 020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75EB5F11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主持人、点评人：陈娜，中山大学</w:t>
            </w:r>
          </w:p>
        </w:tc>
      </w:tr>
      <w:tr w:rsidR="00171BC6" w:rsidRPr="00D07DE5" w14:paraId="6CDD5C81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C8892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803130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彭建</w:t>
            </w:r>
          </w:p>
          <w:p w14:paraId="53EBEADC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9DCD65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国土空间生态修复与城市治理</w:t>
            </w:r>
          </w:p>
        </w:tc>
      </w:tr>
      <w:tr w:rsidR="00171BC6" w:rsidRPr="00D07DE5" w14:paraId="55F84B5F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29F47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15152C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蒋丽</w:t>
            </w:r>
          </w:p>
          <w:p w14:paraId="6BDA2388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广州市社科院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92147D" w14:textId="77777777" w:rsidR="0022554F" w:rsidRDefault="0022554F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22554F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加快推进新型城市基础设施建设</w:t>
            </w:r>
          </w:p>
          <w:p w14:paraId="4128D175" w14:textId="77777777" w:rsidR="00171BC6" w:rsidRPr="00D07DE5" w:rsidRDefault="0022554F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22554F"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  <w:t>实现城市精细化管理</w:t>
            </w:r>
          </w:p>
        </w:tc>
      </w:tr>
      <w:tr w:rsidR="00171BC6" w:rsidRPr="00D07DE5" w14:paraId="17262F6F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705B7F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72E4C3" w14:textId="77777777" w:rsidR="00171BC6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邝艳华</w:t>
            </w:r>
          </w:p>
          <w:p w14:paraId="58BEED92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广东财经大学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CE6FC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新型城镇化背景下的数字财政逻辑与进路</w:t>
            </w:r>
          </w:p>
        </w:tc>
      </w:tr>
      <w:tr w:rsidR="00171BC6" w:rsidRPr="000157DC" w14:paraId="396AF09B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F67FA8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8C0AB3" w14:textId="77777777" w:rsidR="00171BC6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李寅</w:t>
            </w:r>
          </w:p>
          <w:p w14:paraId="3483577C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BFFD73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儿童友好型城市研究：</w:t>
            </w:r>
            <w:r w:rsidRPr="000157DC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基于城市社区治理多元互动的视角</w:t>
            </w:r>
          </w:p>
        </w:tc>
      </w:tr>
      <w:tr w:rsidR="00171BC6" w:rsidRPr="00D07DE5" w14:paraId="6316D5C6" w14:textId="77777777" w:rsidTr="00F45EE4">
        <w:trPr>
          <w:cantSplit/>
          <w:trHeight w:val="77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9D3D41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43C35F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齐云蕾</w:t>
            </w:r>
          </w:p>
          <w:p w14:paraId="67AB0EC4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b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492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626DB1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城市公共交通与邻里变迁</w:t>
            </w:r>
          </w:p>
        </w:tc>
      </w:tr>
      <w:tr w:rsidR="00171BC6" w:rsidRPr="00D07DE5" w14:paraId="2C3C59AD" w14:textId="77777777" w:rsidTr="00F45EE4">
        <w:trPr>
          <w:cantSplit/>
          <w:trHeight w:val="473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3E8CA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40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-1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D681BF" w14:textId="77777777" w:rsidR="00171BC6" w:rsidRPr="00D07DE5" w:rsidRDefault="00E871D3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点评与讨论</w:t>
            </w:r>
          </w:p>
        </w:tc>
      </w:tr>
      <w:tr w:rsidR="00171BC6" w:rsidRPr="008629EC" w14:paraId="383CA410" w14:textId="77777777" w:rsidTr="00F45EE4">
        <w:trPr>
          <w:cantSplit/>
          <w:trHeight w:val="464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48FACC" w14:textId="77777777" w:rsidR="00171BC6" w:rsidRPr="008629EC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0-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8629EC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CA1962" w14:textId="77777777" w:rsidR="00171BC6" w:rsidRPr="008629EC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8629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  <w:proofErr w:type="gramEnd"/>
          </w:p>
        </w:tc>
      </w:tr>
      <w:tr w:rsidR="00171BC6" w:rsidRPr="00D07DE5" w14:paraId="099C197A" w14:textId="77777777" w:rsidTr="00F45EE4">
        <w:tblPrEx>
          <w:jc w:val="center"/>
          <w:tblInd w:w="0" w:type="dxa"/>
        </w:tblPrEx>
        <w:trPr>
          <w:trHeight w:val="41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EBD07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69683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6665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专题论坛暨会议总结</w:t>
            </w:r>
          </w:p>
          <w:p w14:paraId="25A31B04" w14:textId="77777777" w:rsidR="00171BC6" w:rsidRPr="00D07DE5" w:rsidRDefault="00171BC6" w:rsidP="00171BC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会场：文科楼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531</w:t>
            </w:r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腾讯会议</w:t>
            </w:r>
            <w:proofErr w:type="gramEnd"/>
            <w:r w:rsid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号：</w:t>
            </w:r>
            <w:r w:rsid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980 431 </w:t>
            </w:r>
            <w:r w:rsidR="003B06F3" w:rsidRPr="003B06F3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616</w:t>
            </w:r>
            <w:r w:rsidR="003B06F3" w:rsidRPr="003B06F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  <w:p w14:paraId="7D5038B3" w14:textId="77777777" w:rsidR="00171BC6" w:rsidRPr="00D07DE5" w:rsidRDefault="00171BC6" w:rsidP="00171BC6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主持人：叶林，中山大学</w:t>
            </w:r>
          </w:p>
        </w:tc>
      </w:tr>
      <w:tr w:rsidR="00171BC6" w:rsidRPr="00D07DE5" w14:paraId="096DC1E8" w14:textId="77777777" w:rsidTr="00F45EE4">
        <w:trPr>
          <w:cantSplit/>
          <w:trHeight w:val="347"/>
        </w:trPr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656D89" w14:textId="77777777" w:rsidR="00171BC6" w:rsidRPr="00D07DE5" w:rsidRDefault="00171BC6" w:rsidP="00171BC6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="006968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69683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D07DE5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69683D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765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27D6F1" w14:textId="77777777" w:rsidR="00171BC6" w:rsidRPr="00D07DE5" w:rsidRDefault="00171BC6" w:rsidP="00171BC6">
            <w:pPr>
              <w:widowControl/>
              <w:ind w:firstLineChars="100" w:firstLine="241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闭幕式</w:t>
            </w:r>
          </w:p>
        </w:tc>
      </w:tr>
      <w:tr w:rsidR="00F45EE4" w:rsidRPr="00D07DE5" w14:paraId="11BAD4D3" w14:textId="77777777" w:rsidTr="00F45EE4">
        <w:tblPrEx>
          <w:jc w:val="center"/>
          <w:tblInd w:w="0" w:type="dxa"/>
        </w:tblPrEx>
        <w:trPr>
          <w:trHeight w:val="2117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5AA2D" w14:textId="77777777" w:rsidR="00F45EE4" w:rsidRPr="00F45EE4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b/>
                <w:bCs/>
                <w:color w:val="000000"/>
                <w:kern w:val="0"/>
                <w:sz w:val="24"/>
                <w:szCs w:val="24"/>
              </w:rPr>
            </w:pPr>
            <w:r w:rsidRPr="00F45EE4">
              <w:rPr>
                <w:rFonts w:ascii="仿宋" w:eastAsia="仿宋" w:hAnsi="仿宋" w:cs="Helvetica Neue" w:hint="eastAsia"/>
                <w:b/>
                <w:bCs/>
                <w:color w:val="000000"/>
                <w:kern w:val="0"/>
                <w:sz w:val="24"/>
                <w:szCs w:val="24"/>
              </w:rPr>
              <w:t>学术支持</w:t>
            </w:r>
          </w:p>
          <w:p w14:paraId="206E6D5F" w14:textId="77777777" w:rsidR="00F45EE4" w:rsidRPr="00D07D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《公共行政评论》</w:t>
            </w:r>
          </w:p>
          <w:p w14:paraId="47669414" w14:textId="77777777" w:rsidR="00F45EE4" w:rsidRPr="00D07D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《学术研究》</w:t>
            </w:r>
          </w:p>
          <w:p w14:paraId="454B9071" w14:textId="77777777" w:rsidR="00F45EE4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</w:t>
            </w: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广东社会科学</w:t>
            </w: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》</w:t>
            </w:r>
          </w:p>
          <w:p w14:paraId="7EF11C55" w14:textId="77777777" w:rsidR="00F45EE4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《中山大学学报》</w:t>
            </w: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（社会科学版）</w:t>
            </w:r>
          </w:p>
          <w:p w14:paraId="02D8EE8E" w14:textId="77777777" w:rsidR="00F45EE4" w:rsidRPr="00D07D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《华南师范大学学报》</w:t>
            </w: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（社会科学版）</w:t>
            </w:r>
          </w:p>
          <w:p w14:paraId="574472DC" w14:textId="77777777" w:rsidR="00F45EE4" w:rsidRPr="00D07D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《华南理工</w:t>
            </w: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大学学报》</w:t>
            </w: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（社会科学版）</w:t>
            </w:r>
          </w:p>
          <w:p w14:paraId="77F74161" w14:textId="77777777" w:rsidR="00F45EE4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《公共治理研究》</w:t>
            </w:r>
          </w:p>
          <w:p w14:paraId="639426D0" w14:textId="77777777" w:rsidR="00F45EE4" w:rsidRPr="00516C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《岭南学刊》</w:t>
            </w:r>
          </w:p>
          <w:p w14:paraId="45A1EE13" w14:textId="77777777" w:rsidR="00F45EE4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 w:rsidRPr="00D07DE5"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《城市观察》</w:t>
            </w:r>
          </w:p>
          <w:p w14:paraId="70373A0C" w14:textId="77777777" w:rsidR="00F45EE4" w:rsidRPr="00D07DE5" w:rsidRDefault="00F45EE4" w:rsidP="006E43D2">
            <w:pPr>
              <w:widowControl/>
              <w:jc w:val="center"/>
              <w:rPr>
                <w:rFonts w:ascii="仿宋" w:eastAsia="仿宋" w:hAnsi="仿宋" w:cs="Helvetica Neue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Helvetica Neue" w:hint="eastAsia"/>
                <w:color w:val="000000"/>
                <w:kern w:val="0"/>
                <w:sz w:val="24"/>
                <w:szCs w:val="24"/>
              </w:rPr>
              <w:t>广东人民出版社</w:t>
            </w:r>
          </w:p>
        </w:tc>
      </w:tr>
    </w:tbl>
    <w:p w14:paraId="52B4998D" w14:textId="77777777" w:rsidR="00056F85" w:rsidRPr="00D07DE5" w:rsidRDefault="00056F85" w:rsidP="00A96FD2">
      <w:pPr>
        <w:rPr>
          <w:rFonts w:ascii="仿宋" w:eastAsia="仿宋" w:hAnsi="仿宋"/>
          <w:sz w:val="24"/>
          <w:szCs w:val="24"/>
        </w:rPr>
      </w:pPr>
    </w:p>
    <w:sectPr w:rsidR="00056F85" w:rsidRPr="00D07DE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BCB" w14:textId="77777777" w:rsidR="00606493" w:rsidRDefault="00606493" w:rsidP="00BA0BA4">
      <w:r>
        <w:separator/>
      </w:r>
    </w:p>
  </w:endnote>
  <w:endnote w:type="continuationSeparator" w:id="0">
    <w:p w14:paraId="27C56BF4" w14:textId="77777777" w:rsidR="00606493" w:rsidRDefault="00606493" w:rsidP="00BA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charset w:val="00"/>
    <w:family w:val="auto"/>
    <w:pitch w:val="default"/>
    <w:sig w:usb0="00000000" w:usb1="00000000" w:usb2="0000001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678498"/>
      <w:docPartObj>
        <w:docPartGallery w:val="Page Numbers (Bottom of Page)"/>
        <w:docPartUnique/>
      </w:docPartObj>
    </w:sdtPr>
    <w:sdtEndPr/>
    <w:sdtContent>
      <w:p w14:paraId="1928B2C8" w14:textId="77777777" w:rsidR="00034345" w:rsidRDefault="000343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F1C" w:rsidRPr="00C20F1C">
          <w:rPr>
            <w:noProof/>
            <w:lang w:val="zh-CN"/>
          </w:rPr>
          <w:t>4</w:t>
        </w:r>
        <w:r>
          <w:fldChar w:fldCharType="end"/>
        </w:r>
      </w:p>
    </w:sdtContent>
  </w:sdt>
  <w:p w14:paraId="495F7228" w14:textId="77777777" w:rsidR="00034345" w:rsidRDefault="000343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CF5F" w14:textId="77777777" w:rsidR="00606493" w:rsidRDefault="00606493" w:rsidP="00BA0BA4">
      <w:r>
        <w:separator/>
      </w:r>
    </w:p>
  </w:footnote>
  <w:footnote w:type="continuationSeparator" w:id="0">
    <w:p w14:paraId="397190FC" w14:textId="77777777" w:rsidR="00606493" w:rsidRDefault="00606493" w:rsidP="00BA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D0C43"/>
    <w:multiLevelType w:val="hybridMultilevel"/>
    <w:tmpl w:val="3A6CBF2A"/>
    <w:lvl w:ilvl="0" w:tplc="E5323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4218B0"/>
    <w:multiLevelType w:val="hybridMultilevel"/>
    <w:tmpl w:val="8E4A3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432D68"/>
    <w:multiLevelType w:val="hybridMultilevel"/>
    <w:tmpl w:val="E08051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5A2691"/>
    <w:multiLevelType w:val="hybridMultilevel"/>
    <w:tmpl w:val="33C8CF52"/>
    <w:lvl w:ilvl="0" w:tplc="4E14E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A"/>
    <w:rsid w:val="000157DC"/>
    <w:rsid w:val="00030AA6"/>
    <w:rsid w:val="00034345"/>
    <w:rsid w:val="00045BEB"/>
    <w:rsid w:val="00056F85"/>
    <w:rsid w:val="000728D3"/>
    <w:rsid w:val="00073F86"/>
    <w:rsid w:val="00074DB8"/>
    <w:rsid w:val="00086E73"/>
    <w:rsid w:val="000D5F49"/>
    <w:rsid w:val="000E05B2"/>
    <w:rsid w:val="000F1689"/>
    <w:rsid w:val="000F1E54"/>
    <w:rsid w:val="00102168"/>
    <w:rsid w:val="001213B4"/>
    <w:rsid w:val="00132D23"/>
    <w:rsid w:val="0014364A"/>
    <w:rsid w:val="00171BC6"/>
    <w:rsid w:val="001770E3"/>
    <w:rsid w:val="00187E24"/>
    <w:rsid w:val="00195E0C"/>
    <w:rsid w:val="001A643A"/>
    <w:rsid w:val="001A6ED3"/>
    <w:rsid w:val="001B1AFF"/>
    <w:rsid w:val="001B42A5"/>
    <w:rsid w:val="001E1230"/>
    <w:rsid w:val="001E274B"/>
    <w:rsid w:val="001E35F3"/>
    <w:rsid w:val="002100EA"/>
    <w:rsid w:val="00213F86"/>
    <w:rsid w:val="00215356"/>
    <w:rsid w:val="0022554F"/>
    <w:rsid w:val="00292E85"/>
    <w:rsid w:val="00294BAF"/>
    <w:rsid w:val="002A6CA4"/>
    <w:rsid w:val="002B72E9"/>
    <w:rsid w:val="002C4570"/>
    <w:rsid w:val="002E16E0"/>
    <w:rsid w:val="00333931"/>
    <w:rsid w:val="003501F2"/>
    <w:rsid w:val="00356EB9"/>
    <w:rsid w:val="003668D5"/>
    <w:rsid w:val="003863EF"/>
    <w:rsid w:val="00397D84"/>
    <w:rsid w:val="003A04D0"/>
    <w:rsid w:val="003B06F3"/>
    <w:rsid w:val="003B1188"/>
    <w:rsid w:val="003F6AE2"/>
    <w:rsid w:val="003F7B7A"/>
    <w:rsid w:val="00404FB6"/>
    <w:rsid w:val="00463C11"/>
    <w:rsid w:val="00477D8A"/>
    <w:rsid w:val="004935FF"/>
    <w:rsid w:val="004A3D7D"/>
    <w:rsid w:val="004E4AF1"/>
    <w:rsid w:val="00516CE5"/>
    <w:rsid w:val="00557A97"/>
    <w:rsid w:val="00562C52"/>
    <w:rsid w:val="005809D5"/>
    <w:rsid w:val="00585A0A"/>
    <w:rsid w:val="005878CE"/>
    <w:rsid w:val="005927F7"/>
    <w:rsid w:val="005951ED"/>
    <w:rsid w:val="005A2BD1"/>
    <w:rsid w:val="005C01CD"/>
    <w:rsid w:val="005F4C6E"/>
    <w:rsid w:val="00606493"/>
    <w:rsid w:val="00625EAE"/>
    <w:rsid w:val="00633F0D"/>
    <w:rsid w:val="00645E76"/>
    <w:rsid w:val="00651053"/>
    <w:rsid w:val="00692497"/>
    <w:rsid w:val="00693982"/>
    <w:rsid w:val="0069683D"/>
    <w:rsid w:val="006D0240"/>
    <w:rsid w:val="006D2858"/>
    <w:rsid w:val="006E0CD4"/>
    <w:rsid w:val="006E1908"/>
    <w:rsid w:val="006F32A7"/>
    <w:rsid w:val="00712748"/>
    <w:rsid w:val="007252CE"/>
    <w:rsid w:val="00742F5D"/>
    <w:rsid w:val="00774C29"/>
    <w:rsid w:val="00774ED4"/>
    <w:rsid w:val="00774FE6"/>
    <w:rsid w:val="0077673E"/>
    <w:rsid w:val="00787CA2"/>
    <w:rsid w:val="007A2BB8"/>
    <w:rsid w:val="007C0287"/>
    <w:rsid w:val="007D3321"/>
    <w:rsid w:val="0080654B"/>
    <w:rsid w:val="0082776B"/>
    <w:rsid w:val="008441FA"/>
    <w:rsid w:val="008629EC"/>
    <w:rsid w:val="008651AE"/>
    <w:rsid w:val="00865C84"/>
    <w:rsid w:val="008830A0"/>
    <w:rsid w:val="008905BA"/>
    <w:rsid w:val="008963CE"/>
    <w:rsid w:val="008B2055"/>
    <w:rsid w:val="008C516E"/>
    <w:rsid w:val="008C51CC"/>
    <w:rsid w:val="008C778B"/>
    <w:rsid w:val="008D23DD"/>
    <w:rsid w:val="008D498C"/>
    <w:rsid w:val="009019F6"/>
    <w:rsid w:val="00950C0C"/>
    <w:rsid w:val="0095732A"/>
    <w:rsid w:val="00966BFA"/>
    <w:rsid w:val="00976A78"/>
    <w:rsid w:val="009B5C00"/>
    <w:rsid w:val="009C22DF"/>
    <w:rsid w:val="009C5CB5"/>
    <w:rsid w:val="009D2045"/>
    <w:rsid w:val="009D33DB"/>
    <w:rsid w:val="009D42F8"/>
    <w:rsid w:val="009F6316"/>
    <w:rsid w:val="00A03A6B"/>
    <w:rsid w:val="00A04139"/>
    <w:rsid w:val="00A15B96"/>
    <w:rsid w:val="00A367B8"/>
    <w:rsid w:val="00A45ED6"/>
    <w:rsid w:val="00A53059"/>
    <w:rsid w:val="00A62512"/>
    <w:rsid w:val="00A6434B"/>
    <w:rsid w:val="00A729F6"/>
    <w:rsid w:val="00A82FF4"/>
    <w:rsid w:val="00A96FD2"/>
    <w:rsid w:val="00AA6122"/>
    <w:rsid w:val="00AC2A59"/>
    <w:rsid w:val="00AD5895"/>
    <w:rsid w:val="00B34CA9"/>
    <w:rsid w:val="00B52DDB"/>
    <w:rsid w:val="00B759AE"/>
    <w:rsid w:val="00B8291B"/>
    <w:rsid w:val="00B91AAF"/>
    <w:rsid w:val="00B93972"/>
    <w:rsid w:val="00B9412F"/>
    <w:rsid w:val="00BA0BA4"/>
    <w:rsid w:val="00BC2792"/>
    <w:rsid w:val="00BC6683"/>
    <w:rsid w:val="00BD73F1"/>
    <w:rsid w:val="00BF4D9C"/>
    <w:rsid w:val="00BF4F2B"/>
    <w:rsid w:val="00C12023"/>
    <w:rsid w:val="00C17C19"/>
    <w:rsid w:val="00C20F1C"/>
    <w:rsid w:val="00C240D9"/>
    <w:rsid w:val="00C52ADF"/>
    <w:rsid w:val="00C57592"/>
    <w:rsid w:val="00C71D9A"/>
    <w:rsid w:val="00C8015A"/>
    <w:rsid w:val="00CA6639"/>
    <w:rsid w:val="00CB063C"/>
    <w:rsid w:val="00CF17D8"/>
    <w:rsid w:val="00D07DE5"/>
    <w:rsid w:val="00D2703E"/>
    <w:rsid w:val="00D32896"/>
    <w:rsid w:val="00D450F3"/>
    <w:rsid w:val="00D95A15"/>
    <w:rsid w:val="00DB1262"/>
    <w:rsid w:val="00DE3BD6"/>
    <w:rsid w:val="00DF3C2A"/>
    <w:rsid w:val="00E06755"/>
    <w:rsid w:val="00E07FAC"/>
    <w:rsid w:val="00E318C7"/>
    <w:rsid w:val="00E83B36"/>
    <w:rsid w:val="00E871D3"/>
    <w:rsid w:val="00E8731E"/>
    <w:rsid w:val="00E91ED9"/>
    <w:rsid w:val="00E97B65"/>
    <w:rsid w:val="00EA7297"/>
    <w:rsid w:val="00EB51D4"/>
    <w:rsid w:val="00F1110F"/>
    <w:rsid w:val="00F14E5A"/>
    <w:rsid w:val="00F45EE4"/>
    <w:rsid w:val="00F60D23"/>
    <w:rsid w:val="00F959C1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ED255"/>
  <w15:chartTrackingRefBased/>
  <w15:docId w15:val="{BBD0FD46-B558-493D-967A-75AAB9D0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B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A0B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0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A0BA4"/>
    <w:rPr>
      <w:sz w:val="18"/>
      <w:szCs w:val="18"/>
    </w:rPr>
  </w:style>
  <w:style w:type="paragraph" w:styleId="a7">
    <w:name w:val="List Paragraph"/>
    <w:basedOn w:val="a"/>
    <w:uiPriority w:val="34"/>
    <w:qFormat/>
    <w:rsid w:val="00BA0BA4"/>
    <w:pPr>
      <w:ind w:firstLineChars="200" w:firstLine="420"/>
    </w:pPr>
  </w:style>
  <w:style w:type="character" w:styleId="a8">
    <w:name w:val="Hyperlink"/>
    <w:uiPriority w:val="99"/>
    <w:unhideWhenUsed/>
    <w:rsid w:val="008C516E"/>
    <w:rPr>
      <w:color w:val="0563C1"/>
      <w:u w:val="single"/>
    </w:rPr>
  </w:style>
  <w:style w:type="table" w:styleId="a9">
    <w:name w:val="Table Grid"/>
    <w:basedOn w:val="a1"/>
    <w:uiPriority w:val="39"/>
    <w:rsid w:val="0058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959C1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9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中山大学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刘璇</dc:creator>
  <cp:keywords/>
  <dc:description/>
  <cp:lastModifiedBy>DELL</cp:lastModifiedBy>
  <cp:revision>15</cp:revision>
  <dcterms:created xsi:type="dcterms:W3CDTF">2022-06-11T07:06:00Z</dcterms:created>
  <dcterms:modified xsi:type="dcterms:W3CDTF">2022-06-15T09:02:00Z</dcterms:modified>
</cp:coreProperties>
</file>